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  <w:bCs/>
          <w:sz w:val="28"/>
          <w:szCs w:val="28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53340</wp:posOffset>
            </wp:positionH>
            <wp:positionV relativeFrom="paragraph">
              <wp:posOffset>13335</wp:posOffset>
            </wp:positionV>
            <wp:extent cx="931545" cy="1101090"/>
            <wp:effectExtent l="0" t="0" r="0" b="0"/>
            <wp:wrapNone/>
            <wp:docPr id="1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3" t="-36" r="-43" b="-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ŽÁDOST O POSKYTNUTÍ DARU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 rozpočtu obce Hukvaldy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Údaje o žadateli, včetně kontaktních údajů (žadatelem je fyzická osoba / právnická osoba)</w:t>
      </w:r>
    </w:p>
    <w:p>
      <w:pPr>
        <w:pStyle w:val="Normal"/>
        <w:rPr/>
      </w:pPr>
      <w:r>
        <w:rPr/>
      </w:r>
    </w:p>
    <w:tbl>
      <w:tblPr>
        <w:tblW w:w="9637" w:type="dxa"/>
        <w:jc w:val="left"/>
        <w:tblInd w:w="53" w:type="dxa"/>
        <w:tblLayout w:type="fixed"/>
        <w:tblCellMar>
          <w:top w:w="55" w:type="dxa"/>
          <w:left w:w="53" w:type="dxa"/>
          <w:bottom w:w="55" w:type="dxa"/>
          <w:right w:w="55" w:type="dxa"/>
        </w:tblCellMar>
      </w:tblPr>
      <w:tblGrid>
        <w:gridCol w:w="3735"/>
        <w:gridCol w:w="5902"/>
      </w:tblGrid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Jméno, příjmení / Název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Adresa, včetně PSČ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Doručovací adresa, včetně PSČ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RČ / IČO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Kontaktní osoba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Osoba pověřená k podpisu smlouvy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Telefon/mobilní telefon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Číslo bankovního účtu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637" w:type="dxa"/>
        <w:jc w:val="left"/>
        <w:tblInd w:w="53" w:type="dxa"/>
        <w:tblLayout w:type="fixed"/>
        <w:tblCellMar>
          <w:top w:w="55" w:type="dxa"/>
          <w:left w:w="53" w:type="dxa"/>
          <w:bottom w:w="55" w:type="dxa"/>
          <w:right w:w="55" w:type="dxa"/>
        </w:tblCellMar>
      </w:tblPr>
      <w:tblGrid>
        <w:gridCol w:w="3735"/>
        <w:gridCol w:w="5902"/>
      </w:tblGrid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/>
            </w:pPr>
            <w:r>
              <w:rPr/>
              <w:t>Požadována částka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/>
            </w:pPr>
            <w:r>
              <w:rPr/>
              <w:t>Účel použití daru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/>
            </w:pPr>
            <w:r>
              <w:rPr/>
              <w:t>Seznam příloh k žádosti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/>
            </w:pPr>
            <w:r>
              <w:rPr/>
              <w:t>Datum vyhotovení žádosti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lky"/>
              <w:rPr/>
            </w:pPr>
            <w:r>
              <w:rPr/>
              <w:t>Vlastnoruční podpis žadatele (kontaktní osoby, pověřené osoby), razítko</w:t>
            </w:r>
          </w:p>
        </w:tc>
        <w:tc>
          <w:tcPr>
            <w:tcW w:w="5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left"/>
        <w:rPr>
          <w:sz w:val="24"/>
          <w:szCs w:val="24"/>
        </w:rPr>
      </w:pPr>
      <w:r>
        <w:rPr>
          <w:b/>
          <w:sz w:val="24"/>
          <w:szCs w:val="24"/>
        </w:rPr>
        <w:t>Informace ke zpracování osobních údajů: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Osobní údaje obsažené v této žádosti je obec oprávněná dále zpracovávat z důvodů dle čl. 6 Nařízení Evropského parlamentu a Rady (EU) č. 2016/679 o ochraně fyzických osob v souvislosti se zpracováním osobních údajů a o volném pohybu těchto údajů a o zrušení směrnice 95/46/ES (GDPR) a jsou nezbytné pro provedení opatření přijatých před uzavřením smlouvy na žádost subjektu údajů a na základě plnění zákonné povinnosti, především zveřejňování smluv na základě zák. č. 250/2000 Sb., zákon o rozpočtových pravidlech územních rozpočtů a zák. č. 106/1999 Sb., o svobodném přístupu k informacím. V souvislosti s tímto zákonem mohou být po přidělení dotace nebo daru některé vaše osobní údaje zveřejňovány.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Osobní údaje budou obcí zpracovávány po nezbytnou dobu, po uplynutí této doby budou osobní údaje zlikvidovány nebo jsou dále uchovány po dobu stanovenou platným Spisovým a skartačním plánem.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Další informace o zpracování a ochraně osobních údajů lze nalézt na </w:t>
      </w:r>
      <w:hyperlink r:id="rId3">
        <w:r>
          <w:rPr>
            <w:rStyle w:val="Hyperlink"/>
            <w:sz w:val="24"/>
            <w:szCs w:val="24"/>
          </w:rPr>
          <w:t>www.hukvaldy.eu</w:t>
        </w:r>
      </w:hyperlink>
      <w:r>
        <w:rPr>
          <w:sz w:val="24"/>
          <w:szCs w:val="24"/>
        </w:rPr>
        <w:t>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isplayBackgroundShape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jc w:val="left"/>
    </w:pPr>
    <w:rPr>
      <w:rFonts w:ascii="Liberation Serif;Times New Roman" w:hAnsi="Liberation Serif;Times New Roman" w:eastAsia="SimSun" w:cs="Mangal"/>
      <w:color w:val="auto"/>
      <w:kern w:val="2"/>
      <w:sz w:val="24"/>
      <w:szCs w:val="24"/>
      <w:lang w:val="cs-CZ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Obsahtabulky">
    <w:name w:val="Obsah tabulky"/>
    <w:basedOn w:val="Normal"/>
    <w:qFormat/>
    <w:pPr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hukvaldy.e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LibreOffice/24.2.3.2$Windows_X86_64 LibreOffice_project/433d9c2ded56988e8a90e6b2e771ee4e6a5ab2ba</Application>
  <AppVersion>15.0000</AppVersion>
  <Pages>1</Pages>
  <Words>221</Words>
  <Characters>1277</Characters>
  <CharactersWithSpaces>1478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2016-12-01T14:44:32Z</dcterms:created>
  <dc:creator/>
  <dc:description/>
  <dc:language>cs-CZ</dc:language>
  <cp:lastModifiedBy/>
  <cp:lastPrinted>2024-06-04T10:12:15Z</cp:lastPrinted>
  <dcterms:modified xsi:type="dcterms:W3CDTF">2024-06-04T10:12:24Z</dcterms:modified>
  <cp:revision>6</cp:revision>
  <dc:subject/>
  <dc:title/>
</cp:coreProperties>
</file>